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KALIS AIR KAWASAN BASAH</w:t>
      </w:r>
    </w:p>
    <w:p>
      <w:pPr>
        <w:spacing w:after="480"/>
      </w:pPr>
      <w:r>
        <w:rPr>
          <w:rFonts w:ascii="Aptos" w:hAnsi="Aptos"/>
          <w:b w:val="0"/>
          <w:color w:val="5E6B78"/>
          <w:sz w:val="26"/>
        </w:rPr>
        <w:t>Wet Area Waterproofing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kalis air kawasan basah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kalis air kawasan basah.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kalis air sistem</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Reinforcing fabric</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Perlindungan layer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Roller atau brush</w:t>
      </w:r>
    </w:p>
    <w:p>
      <w:pPr>
        <w:pStyle w:val="ListBullet"/>
        <w:spacing w:after="50"/>
        <w:ind w:left="369" w:hanging="170"/>
      </w:pPr>
      <w:r>
        <w:rPr>
          <w:rFonts w:ascii="Aptos" w:hAnsi="Aptos"/>
          <w:b w:val="0"/>
          <w:color w:val="263442"/>
          <w:sz w:val="19"/>
        </w:rPr>
        <w:t>Wet-film gauge</w:t>
      </w:r>
    </w:p>
    <w:p>
      <w:pPr>
        <w:pStyle w:val="ListBullet"/>
        <w:spacing w:after="50"/>
        <w:ind w:left="369" w:hanging="170"/>
      </w:pPr>
      <w:r>
        <w:rPr>
          <w:rFonts w:ascii="Aptos" w:hAnsi="Aptos"/>
          <w:b w:val="0"/>
          <w:color w:val="263442"/>
          <w:sz w:val="19"/>
        </w:rPr>
        <w:t>Banjirkan-peralatan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kalis air kawasan basah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kalis air sistem, Primer, Reinforcing fabric, Sealant, Perlindungan layer.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substrat falls. </w:t>
      </w:r>
      <w:r>
        <w:rPr>
          <w:rFonts w:ascii="Aptos" w:hAnsi="Aptos"/>
          <w:b w:val="0"/>
          <w:color w:val="263442"/>
          <w:sz w:val="19"/>
        </w:rPr>
        <w:t>Sahkan substrat falls, dryness, soundness dan service penetrations.</w:t>
      </w:r>
    </w:p>
    <w:p>
      <w:pPr>
        <w:keepLines/>
        <w:spacing w:after="100" w:line="269" w:lineRule="auto"/>
        <w:ind w:left="369" w:hanging="369"/>
      </w:pPr>
      <w:r>
        <w:rPr>
          <w:rFonts w:ascii="Aptos" w:hAnsi="Aptos"/>
          <w:b/>
          <w:color w:val="071E33"/>
          <w:sz w:val="19"/>
        </w:rPr>
        <w:t xml:space="preserve">2. baiki kecacatan dan bentuk coves atau fillets di junctions. </w:t>
      </w:r>
    </w:p>
    <w:p>
      <w:pPr>
        <w:keepLines/>
        <w:spacing w:after="100" w:line="269" w:lineRule="auto"/>
        <w:ind w:left="369" w:hanging="369"/>
      </w:pPr>
      <w:r>
        <w:rPr>
          <w:rFonts w:ascii="Aptos" w:hAnsi="Aptos"/>
          <w:b/>
          <w:color w:val="071E33"/>
          <w:sz w:val="19"/>
        </w:rPr>
        <w:t xml:space="preserve">3. Gunakan primer dan reinforcing details di corners. </w:t>
      </w:r>
      <w:r>
        <w:rPr>
          <w:rFonts w:ascii="Aptos" w:hAnsi="Aptos"/>
          <w:b w:val="0"/>
          <w:color w:val="263442"/>
          <w:sz w:val="19"/>
        </w:rPr>
        <w:t>Gunakan primer dan reinforcing details di corners, sambungan dan penetrations.</w:t>
      </w:r>
    </w:p>
    <w:p>
      <w:pPr>
        <w:keepLines/>
        <w:spacing w:after="100" w:line="269" w:lineRule="auto"/>
        <w:ind w:left="369" w:hanging="369"/>
      </w:pPr>
      <w:r>
        <w:rPr>
          <w:rFonts w:ascii="Aptos" w:hAnsi="Aptos"/>
          <w:b/>
          <w:color w:val="071E33"/>
          <w:sz w:val="19"/>
        </w:rPr>
        <w:t xml:space="preserve">4. Gunakan kalis air coats di  ditetapkan coverage. </w:t>
      </w:r>
      <w:r>
        <w:rPr>
          <w:rFonts w:ascii="Aptos" w:hAnsi="Aptos"/>
          <w:b w:val="0"/>
          <w:color w:val="263442"/>
          <w:sz w:val="19"/>
        </w:rPr>
        <w:t>Gunakan kalis air coats di  ditetapkan coverage dan interval.</w:t>
      </w:r>
    </w:p>
    <w:p>
      <w:pPr>
        <w:keepLines/>
        <w:spacing w:after="100" w:line="269" w:lineRule="auto"/>
        <w:ind w:left="369" w:hanging="369"/>
      </w:pPr>
      <w:r>
        <w:rPr>
          <w:rFonts w:ascii="Aptos" w:hAnsi="Aptos"/>
          <w:b/>
          <w:color w:val="071E33"/>
          <w:sz w:val="19"/>
        </w:rPr>
        <w:t xml:space="preserve">5. Periksa dry film continuity. </w:t>
      </w:r>
      <w:r>
        <w:rPr>
          <w:rFonts w:ascii="Aptos" w:hAnsi="Aptos"/>
          <w:b w:val="0"/>
          <w:color w:val="263442"/>
          <w:sz w:val="19"/>
        </w:rPr>
        <w:t>Periksa dry film continuity dan lindungi  membrane.</w:t>
      </w:r>
    </w:p>
    <w:p>
      <w:pPr>
        <w:keepLines/>
        <w:spacing w:after="100" w:line="269" w:lineRule="auto"/>
        <w:ind w:left="369" w:hanging="369"/>
      </w:pPr>
      <w:r>
        <w:rPr>
          <w:rFonts w:ascii="Aptos" w:hAnsi="Aptos"/>
          <w:b/>
          <w:color w:val="071E33"/>
          <w:sz w:val="19"/>
        </w:rPr>
        <w:t xml:space="preserve">6. Jalankan  ditetapkan banjirkan atau ponding uji. </w:t>
      </w:r>
      <w:r>
        <w:rPr>
          <w:rFonts w:ascii="Aptos" w:hAnsi="Aptos"/>
          <w:b w:val="0"/>
          <w:color w:val="263442"/>
          <w:sz w:val="19"/>
        </w:rPr>
        <w:t>Jalankan  ditetapkan banjirkan atau ponding uji sebelum covering.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applicator approval; substrat moisture; detail treatment; coverage atau ketebalan; banjirkan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chemical contact; poor ventilation; slips; kerosakan oleh following trades.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Applicator approval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moisture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Detail treatment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Coverage atau ketebalan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Banjirkan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Poor ventilation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Slips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Kerosakan oleh following trades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Kalis Air Kawasan Basah</dc:title>
  <dc:subject>Template penyata kaedah pembinaan yang boleh diedit</dc:subject>
  <dc:creator>Method Statement Hub Malaysia</dc:creator>
  <cp:keywords>waterproofing, wet area, toilet</cp:keywords>
  <dc:description>generated by python-docx</dc:description>
  <cp:lastModifiedBy/>
  <cp:revision>1</cp:revision>
  <dcterms:created xsi:type="dcterms:W3CDTF">2013-12-23T23:15:00Z</dcterms:created>
  <dcterms:modified xsi:type="dcterms:W3CDTF">2013-12-23T23:15:00Z</dcterms:modified>
  <cp:category/>
</cp:coreProperties>
</file>